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8D3" w:rsidRPr="00CB4F2A" w:rsidRDefault="002738D3" w:rsidP="002738D3">
      <w:pPr>
        <w:pStyle w:val="ae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4 к решению</w:t>
      </w:r>
    </w:p>
    <w:p w:rsidR="002738D3" w:rsidRPr="00CB4F2A" w:rsidRDefault="002738D3" w:rsidP="002738D3">
      <w:pPr>
        <w:pStyle w:val="ae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>
        <w:rPr>
          <w:sz w:val="24"/>
        </w:rPr>
        <w:t>Думы Кондинского района</w:t>
      </w:r>
    </w:p>
    <w:p w:rsidR="002738D3" w:rsidRDefault="002738D3" w:rsidP="002738D3">
      <w:pPr>
        <w:ind w:left="5672" w:firstLine="709"/>
      </w:pPr>
      <w:r w:rsidRPr="00A76607">
        <w:t>от 27.03.2023 № 1007</w:t>
      </w:r>
    </w:p>
    <w:p w:rsidR="002738D3" w:rsidRDefault="002738D3" w:rsidP="002738D3">
      <w:pPr>
        <w:jc w:val="center"/>
        <w:rPr>
          <w:sz w:val="28"/>
          <w:szCs w:val="26"/>
        </w:rPr>
      </w:pPr>
    </w:p>
    <w:p w:rsidR="002738D3" w:rsidRDefault="002738D3" w:rsidP="002738D3">
      <w:pPr>
        <w:jc w:val="center"/>
        <w:rPr>
          <w:sz w:val="28"/>
          <w:szCs w:val="26"/>
        </w:rPr>
      </w:pPr>
      <w:r w:rsidRPr="002F1C1A">
        <w:rPr>
          <w:sz w:val="28"/>
          <w:szCs w:val="26"/>
        </w:rPr>
        <w:t>Ведомственная структура расходов бюджета муниципального образования Кондинский район на 2023 год</w:t>
      </w:r>
    </w:p>
    <w:p w:rsidR="002738D3" w:rsidRDefault="002738D3" w:rsidP="002738D3">
      <w:pPr>
        <w:jc w:val="center"/>
        <w:rPr>
          <w:sz w:val="28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09"/>
        <w:gridCol w:w="476"/>
        <w:gridCol w:w="376"/>
        <w:gridCol w:w="421"/>
        <w:gridCol w:w="1061"/>
        <w:gridCol w:w="456"/>
        <w:gridCol w:w="1336"/>
        <w:gridCol w:w="1336"/>
      </w:tblGrid>
      <w:tr w:rsidR="002738D3" w:rsidRPr="002F1C1A" w:rsidTr="00C92B82">
        <w:trPr>
          <w:trHeight w:val="68"/>
        </w:trPr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38D3" w:rsidRPr="002F1C1A" w:rsidRDefault="002738D3" w:rsidP="00C92B82">
            <w:pPr>
              <w:jc w:val="right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(в рублях)</w:t>
            </w:r>
          </w:p>
        </w:tc>
      </w:tr>
      <w:tr w:rsidR="002738D3" w:rsidRPr="002F1C1A" w:rsidTr="00C92B82">
        <w:trPr>
          <w:trHeight w:val="184"/>
        </w:trPr>
        <w:tc>
          <w:tcPr>
            <w:tcW w:w="2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Вед</w:t>
            </w:r>
          </w:p>
        </w:tc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Рз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ЦСР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ВР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Сумма на  год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 том числе за счет субвенций</w:t>
            </w:r>
          </w:p>
        </w:tc>
      </w:tr>
      <w:tr w:rsidR="002738D3" w:rsidRPr="002F1C1A" w:rsidTr="00C92B82">
        <w:trPr>
          <w:trHeight w:val="184"/>
        </w:trPr>
        <w:tc>
          <w:tcPr>
            <w:tcW w:w="2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</w:p>
        </w:tc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</w:p>
        </w:tc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</w:p>
        </w:tc>
      </w:tr>
      <w:tr w:rsidR="002738D3" w:rsidRPr="002F1C1A" w:rsidTr="00C92B82">
        <w:trPr>
          <w:trHeight w:val="184"/>
        </w:trPr>
        <w:tc>
          <w:tcPr>
            <w:tcW w:w="2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</w:p>
        </w:tc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</w:p>
        </w:tc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Дума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6 097 046,27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6 097 046,27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5 990 430,00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5 990 430,00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5 990 430,00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174 830,00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174 830,00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174 830,00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101 830,00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3 641 000,00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3 641 000,00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3 641 000,00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2 798 000,00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843 000,00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2 174 600,00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2 174 600,00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2 174 600,00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1 672 000,00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2F1C1A">
              <w:rPr>
                <w:sz w:val="16"/>
                <w:szCs w:val="16"/>
              </w:rPr>
              <w:lastRenderedPageBreak/>
              <w:t>(финансово-бюджетного) надзора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106 616,27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106 616,27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106 616,27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61 017,58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61 017,58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61 017,58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46 864,51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14 153,07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45 598,69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45 598,69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45 598,69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35 022,04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10 576,65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Контрольно-счетная палата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11 205 443,73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11 205 443,73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11 205 443,73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11 205 443,73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11 205 443,73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6 470 742,42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6 470 742,42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6 470 742,42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4 814 135,49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211 760,00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1 444 846,93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4 734 701,31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4 734 701,31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4 734 701,31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3 640 277,96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1 094 423,35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Администрация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654 838 326,12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90 331 947,72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411 773 551,10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17 641 200,00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4 966 500,00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4 966 500,00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4 966 500,00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4 966 500,00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4 966 500,00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4 966 500,00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3 814 500,00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1 152 000,00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152 845 452,46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152 845 452,46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152 845 452,46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152 845 452,46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152 840 930,38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152 840 930,38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115 821 889,64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2 172 299,79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34 846 740,95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4 522,08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4 522,08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4 522,08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Профилактика правонарушений и обеспечение отдельных прав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1300351200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1300351200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1300351200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1300351200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253 957 498,64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17 637 100,00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248 120 898,64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11 811 600,00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Содействие повышению профессионального уровня муниципальных служащих, управленческих кадров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297 033,69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0100170240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297 033,69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0100170240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297 033,69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0100170240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297 033,69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0100170240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297 033,69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247 823 864,95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11 811 600,00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234 853 054,95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213 703 869,28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213 703 869,28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162 472 187,12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2 369 180,00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48 862 502,16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20 074 085,67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20 074 085,67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2 411 873,27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11 894 106,96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5 768 105,44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1 075 100,00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1 075 100,00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851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955 600,00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852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853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1 159 210,00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Закупка товаров, работ и услуг для обеспечения </w:t>
            </w:r>
            <w:r w:rsidRPr="002F1C1A">
              <w:rPr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124 500,00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124 500,00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124 500,00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1 034 710,00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1 034 710,00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851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140 710,00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853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894 000,00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 административных правонарушениях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1 836 100,00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1 836 100,00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1 543 400,00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1 543 400,00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1 543 400,00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1 543 400,00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1 108 800,00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1 108 800,00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101 900,00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101 900,00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332 700,00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332 700,00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292 700,00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292 700,00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292 700,00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292 700,00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122 700,00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170 000,00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9 975 500,00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9 975 500,00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7 674 100,00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7 674 100,00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7 674 100,00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7 674 100,00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5 574 700,00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5 574 700,00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429 600,00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429 600,00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1 669 800,00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1 669 800,00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2 301 400,00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2 301 400,00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2 301 400,00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2 301 400,00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187 200,00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1 984 200,00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1 984 200,00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Укрепление межнационального и межконфессионального согласия, профилактика экстремизма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Профилактика экстремизма, обеспечение гражданского единства, содействие социальной и культурной адаптации иностранных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Расходы на реализацию мероприятий по профилактике экстремизма, обеспечение гражданского единства, </w:t>
            </w:r>
            <w:r w:rsidRPr="002F1C1A">
              <w:rPr>
                <w:sz w:val="16"/>
                <w:szCs w:val="16"/>
              </w:rPr>
              <w:lastRenderedPageBreak/>
              <w:t>содействие социальной и культурной адаптации иностранных граждан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0400272560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0400272560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0400272560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0400272560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коренных малочисленных народов Севера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5 825 500,00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5 825 500,00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5 825 500,00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5 825 500,00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Расходы на реализацию полномочия, указанного в пункте 2 статьи 2 Закона Ханты-Мансийского автономного округа – Югры от 31 января 2011 года № 8-оз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 xml:space="preserve">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Устойчивое развитие коренных малочисленных народов Севера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5 825 500,00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5 825 500,00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92 319,51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92 319,51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27 880,49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27 880,49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5 705 300,00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5 705 300,00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5 705 300,00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5 705 300,00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5 705 300,00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5 705 300,00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гражданского общества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2140000000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2140100000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21401S2630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21401S2630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21401S2630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21401S2630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6 680 495,22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5 652 547,72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5 652 547,72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5 652 547,72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5 652 547,72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5 652 547,72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</w:t>
            </w:r>
            <w:r w:rsidRPr="002F1C1A">
              <w:rPr>
                <w:sz w:val="16"/>
                <w:szCs w:val="16"/>
              </w:rPr>
              <w:lastRenderedPageBreak/>
              <w:t xml:space="preserve">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5 652 547,72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5 652 547,72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4 402 836,74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4 402 836,74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4 402 836,74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4 402 836,74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4 402 836,74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4 402 836,74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3 381 595,04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3 381 595,04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1 021 241,70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1 021 241,70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1 249 710,98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1 249 710,98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316 500,00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316 500,00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316 500,00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316 500,00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316 500,00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316 500,00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933 210,98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933 210,98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933 210,98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933 210,98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236 424,00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236 424,00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446 786,98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446 786,98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250 000,00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47 300,00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Безопасность жизнедеятельности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47 300,00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Предупреждение и ликвидация чрезвычайных ситуаций природного и техногенного характера в Кондинском районе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47 300,00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1400102180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47 300,00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1400102180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47 300,00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1400102180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47 300,00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1400102180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47 300,00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Безопасность жизнедеятельности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пожарной безопасности в Кондинском районе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1400202180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1400202180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1400202180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1400202180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180 647,50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lastRenderedPageBreak/>
              <w:t>«</w:t>
            </w:r>
            <w:r w:rsidRPr="002F1C1A">
              <w:rPr>
                <w:sz w:val="16"/>
                <w:szCs w:val="16"/>
              </w:rPr>
              <w:t>Профилактика правонарушений и обеспечение отдельных прав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180 647,50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функционирования и развития систем видеонаблюдения в сфере общественного порядка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153 460,00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1300172310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153 460,00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1300172310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153 460,00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1300172310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153 460,00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1300172310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147 479,93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1300172310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5 980,07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Создание условий для деятельности народных дружин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22 187,50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17 750,00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16 607,36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16 607,36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16 607,36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1 142,64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1 142,64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1 142,64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13002S2300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4 437,50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13002S2300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4 151,84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13002S2300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4 151,84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13002S2300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4 151,84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13002S2300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285,66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13002S2300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285,66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13002S2300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285,66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Профилактика незаконного оборота и потребления наркотических средств и психотропных веществ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1300470260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1300470260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1300470260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1300470260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170 243 764,66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66 567 300,00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12 789 201,40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7 250 626,90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7 250 626,90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0300370145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1 020 626,90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0300370145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1 020 626,90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0300370145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1 020 626,90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0300370145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1 020 626,90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0300385060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6 230 000,00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0300385060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6 230 000,00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0300385060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6 230 000,00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0300385060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6 230 000,00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экономического потенциала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5 538 574,50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Содействие трудоустройству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5 538 574,50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Содействие улучшению положения на рынке труда не занятых трудовой деятельностью и безработных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5 538 574,50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2 537 924,50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2 537 924,50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2 537 924,50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1 949 250,77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588 673,73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3 000 650,00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3 000 650,00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3 000 650,00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2 304 646,70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696 003,30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61 225 100,00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61 225 100,00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61 225 100,00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61 225 100,00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Поддержка растениеводства, переработки и  реализации продукции растениеводства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142 900,00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0800184140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142 900,00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0800184140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142 900,00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0800184140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142 900,00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0800184140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142 900,00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Поддержка животноводства, производства и реализации продукции животноводства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42 629 500,00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42 629 500,00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42 629 500,00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42 629 500,00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54 871,74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54 871,74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54 871,74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54 871,74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42 144,19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42 144,19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12 727,55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12 727,55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42 574 628,26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42 574 628,26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42 574 628,26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42 574 628,26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42 574 628,26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42 574 628,26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 xml:space="preserve"> Поддержка малых форм хозяйствования, создания и  модернизации объектов агропромышленного комплекса, приобретения техники и оборудования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18 001 400,00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18 001 400,00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Расходы на поддержку и развитие малых форм хозяйствования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0800384170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18 001 400,00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18 001 400,00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0800384170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18 001 400,00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18 001 400,00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0800384170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18 001 400,00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18 001 400,00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0800384170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18 001 400,00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18 001 400,00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Поддержка развития рыбохозяйственного комплекса и производства рыбной продукции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451 300,00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451 300,00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0800484180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451 300,00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451 300,00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0800484180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451 300,00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451 300,00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0800484180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451 300,00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451 300,00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0800484180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451 300,00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451 300,00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Транспорт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79 691 150,08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79 691 150,08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Автомобильный, воздушный и водный транспорт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79 691 150,08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доступности и повышения качества услуг автомобильным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1820100000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28 503 100,00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1820103030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28 503 100,00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1820103030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26 408 700,00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1820103030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26 408 700,00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1820103030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26 408 700,00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1820103030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2 094 400,00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1820103030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2 094 400,00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1820103030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2 094 400,00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доступности и повышения качества услуг воздушным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1820200000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31 035 600,00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1820203000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31 035 600,00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1820203000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31 035 600,00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1820203000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31 035 600,00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1820203000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31 035 600,00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доступности и повышения качества услуг водным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1820300000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20 152 450,08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1820303010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20 152 450,08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1820303010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20 152 450,08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1820303010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20 152 450,08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1820303010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20 152 450,08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Дорожное хозяйство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Содержание дорог и искусственных сооружений на них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3 763 667,67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Содействие развитию застройки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91 900,00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Обновление программного обеспечения земельных отношений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91 900,00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0700370270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91 900,00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0700370270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91 900,00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0700370270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91 900,00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0700370270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91 900,00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Цифровое развитие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3 619 767,67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573 100,00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1700120070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573 100,00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1700120070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573 100,00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1700120070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573 100,00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1700120070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573 100,00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2 397 667,67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1700220070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2 397 667,67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1700220070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2 397 667,67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1700220070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2 397 667,67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1700220070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2 397 667,67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безопасности информации и защиты данных в органах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649 000,00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1700320070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649 000,00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1700320070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649 000,00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1700320070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649 000,00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1700320070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649 000,00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12 749 645,51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5 342 200,00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1 617 000,00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1 617 000,00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1 617 000,00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1 617 000,00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1 617 000,00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1 617 000,00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1 433 532,00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1 433 532,00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1 433 532,00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1 433 532,00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1 012 200,00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1 012 200,00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115 632,00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115 632,00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305 700,00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305 700,00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183 468,00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183 468,00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183 468,00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183 468,00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108 924,00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108 924,00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74 544,00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74 544,00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Содействие развитию застройки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1 308 000,00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Изготовление межевых планов и проведение кадастрового учета земельных участков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1 260 000,00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0700170270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1 260 000,00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0700170270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1 260 000,00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0700170270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1 260 000,00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0700170270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1 260 000,00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Оценка земельных участков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0700270270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0700270270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0700270270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0700270270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3 725 200,00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3 725 200,00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Поддержка развития системы заготовки и переработки дикоросов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0800500000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3 725 200,00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3 725 200,00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0800584190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3 725 200,00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3 725 200,00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0800584190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3 725 200,00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3 725 200,00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0800584190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3 725 200,00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3 725 200,00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0800584190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3 725 200,00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3 725 200,00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Формирование градостроительной документации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3 651 340,21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муниципальных образований Кондинского района документами территориального планирования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3 651 340,21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0900182911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3 541 800,00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0900182911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3 541 800,00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0900182911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3 541 800,00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0900182911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3 541 800,00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09001S2911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109 540,21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09001S2911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109 540,21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09001S2911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109 540,21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09001S2911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109 540,21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2 448 105,30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Создание условий для легкого старта и комфортного ведения бизнеса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230I400000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251 052,67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230I482330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238 500,00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230I482330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238 500,00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230I482330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238 500,00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230I482330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238 500,00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230I4S2330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12 552,67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230I4S2330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12 552,67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230I4S2330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12 552,67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230I4S2330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12 552,67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Акселерация субъектов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230I500000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2 197 052,63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230I582380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2 087 200,00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230I582380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2 087 200,00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230I582380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2 087 200,00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230I582380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2 087 200,00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230I5S2380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109 852,63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230I5S2380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109 852,63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230I5S2380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109 852,63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230I5S2380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109 852,63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24 094 339,66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 xml:space="preserve">Финансовая поддержка субъектов малого и среднего предпринимательства, осуществляющих социально значимые виды </w:t>
            </w:r>
            <w:r w:rsidRPr="002F1C1A">
              <w:rPr>
                <w:sz w:val="16"/>
                <w:szCs w:val="16"/>
              </w:rPr>
              <w:lastRenderedPageBreak/>
              <w:t>деятельности, определенные муниципальными образованиями и деятельность в социальной сфере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2300103510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2300103510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2300103510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2300103510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21 694 339,66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21 694 339,66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4090000000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21 694 339,66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4090006200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4 583 094,00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4090006200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4 583 094,00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4090006200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4 583 094,00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4090006200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4 583 094,00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озеленение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4090006300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4090006300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4090006300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4090006300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4090006400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365 000,00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4090006400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365 000,00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4090006400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365 000,00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4090006400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365 000,00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4090006500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11 636 245,66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4090006500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11 636 245,66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4090006500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11 636 245,66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4090006500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11 636 245,66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Расходы по инициативному бюджетированию -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Народный бюджет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4090099990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4090099990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4090099990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4090099990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18 346 386,00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18 346 386,00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18 346 386,00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Работа с детьми и молодежью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15 446 366,00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14 900 516,00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14 900 516,00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14 900 516,00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14 531 236,00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369 280,00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0300170280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0300170280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0300170280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Субсидии автономным учреждениям на финансовое обеспечение государственного (муниципального) </w:t>
            </w:r>
            <w:r w:rsidRPr="002F1C1A">
              <w:rPr>
                <w:sz w:val="16"/>
                <w:szCs w:val="16"/>
              </w:rP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0300170280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100 120,00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0300270280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100 120,00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0300270280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100 120,00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0300270280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100 120,00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0300270280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633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100 120,00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Социальная активность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030E800000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2 799 900,00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030E800590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2 790 750,00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030E800590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2 790 750,00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030E800590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2 790 750,00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030E800590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2 790 750,00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030E870280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9 150,00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030E870280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9 150,00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030E870280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9 150,00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030E870280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9 150,00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753 800,00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470 900,00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Культура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Подготовка и проведение юбилейных мероприятий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0540000000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Празднование 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0540100000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Расходы на реализацию плана мероприятий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470 900,00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470 900,00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470 900,00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архивного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470 900,00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0530284100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470 900,00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0530284100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470 900,00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0530284100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470 900,00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0530284100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470 900,00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13 064 389,48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11 194 389,48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lastRenderedPageBreak/>
              <w:t>«</w:t>
            </w:r>
            <w:r w:rsidRPr="002F1C1A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11 194 389,48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Дополнительное пенсионное обеспечение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11 194 389,48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0100270220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11 194 389,48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0100270220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11 194 389,48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0100270220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11 194 389,48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0100270220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11 194 389,48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1 870 000,00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гражданского общества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1 870 000,00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Поддержка социально ориентированных некоммерческих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2120100000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2120170070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2120170070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2120170070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2120170070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633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2120200000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2120270070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2120270070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2120270070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2120270070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633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Информирование населения о деятельности органов местного самоуправления Кондинского района через средства массовой информации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1 470 000,00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Оказание дополнительной поддержки отдельным категориям граждан, проживающим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2130300000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1 470 000,00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2130370260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1 470 000,00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2130370260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1 470 000,00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2130370260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1 470 000,00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2130370260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1 470 000,00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9 881 600,00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9 881 600,00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гражданского общества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9 881 600,00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Информирование населения о деятельности органов местного самоуправления Кондинского района через средства массовой информации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9 881 600,00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2130100000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4 972 300,00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2130170260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4 972 300,00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2130170260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4 972 300,00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2130170260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4 972 300,00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2130170260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4 972 300,00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 xml:space="preserve">Информирование населения </w:t>
            </w:r>
            <w:r w:rsidRPr="002F1C1A">
              <w:rPr>
                <w:sz w:val="16"/>
                <w:szCs w:val="16"/>
              </w:rPr>
              <w:lastRenderedPageBreak/>
              <w:t>Кондинского района о деятельности органов местного самоуправления муниципального образования Кондинский район посредством телевизионного эфира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2130200000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4 909 300,00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Мероприятия в сфере средств массовой информации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2130270260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4 909 300,00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2130270260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4 909 300,00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2130270260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4 909 300,00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2130270260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4 909 300,00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496 761 244,38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74 080 672,28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51 786 519,57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702 600,00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22 374,00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22 374,00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22 374,00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4010002040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22 374,00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4010002040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22 374,00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4010002040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22 374,00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37 635 449,45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702 600,00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37 635 449,45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702 600,00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Организация бюджетного процесса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37 635 449,45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702 600,00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36 932 849,45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36 932 849,45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36 932 849,45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27 967 436,75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549 520,00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8 415 892,70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1900184260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702 600,00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702 600,00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1900184260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702 600,00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702 600,00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1900184260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702 600,00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702 600,00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1900184260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539 600,00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539 600,00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1900184260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163 000,00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4060000000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4060007050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4060007050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4060007050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870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13 128 696,12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13 128 696,12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Организация бюджетного процесса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13 128 696,12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1900100010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12 951 196,12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1900100010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12 951 196,12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Резервные средства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1900100010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870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12 951 196,12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177 500,00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177 500,00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177 500,00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177 500,00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4 162 700,00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4 162 700,00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4 162 700,00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4 162 700,00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4 162 700,00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4 162 700,00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4040000000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4 162 700,00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4 162 700,00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4040051180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4 162 700,00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4 162 700,00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4040051180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4 162 700,00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4 162 700,00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Субвенции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4040051180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4 162 700,00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4 162 700,00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889 752,28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680 452,28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680 452,28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680 452,28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680 452,28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680 452,28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680 452,28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680 452,28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530 163,26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530 163,26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530 163,26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530 163,26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Субвенции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530 163,26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530 163,26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150 289,02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150 289,02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150 289,02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150 289,02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Субвенции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150 289,02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150 289,02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Профилактика правонарушений и обеспечение отдельных прав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Создание условий для деятельности народных дружин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45 421 251,43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157 720,00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15 768 266,00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2 920 000,00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2 920 000,00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0300385060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2 920 000,00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0300385060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2 920 000,00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0300385060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2 920 000,00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экономического потенциала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12 848 266,00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Содействие трудоустройству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12 848 266,00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Содействие улучшению положения на рынке труда не занятых трудовой деятельностью и безработных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12 848 266,00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12 848 266,00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12 848 266,00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12 848 266,00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157 720,00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157 720,00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157 720,00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157 720,00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 xml:space="preserve"> Обеспечение стабильной благополучной эпизоотической обстановки и защиты населения от болезней, общих для человека и животных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0800600000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157 720,00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157 720,00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157 720,00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157 720,00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157 720,00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157 720,00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Субвенции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157 720,00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157 720,00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24 630 127,43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24 630 127,43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Дорожное хозяйство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24 630 127,43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22 992 300,00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18102S2390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22 992 300,00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18102S2390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22 992 300,00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18102S2390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22 992 300,00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Содержание дорог и искусственных сооружений на них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1 637 827,43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1810304290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887 827,43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1810304290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887 827,43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1810304290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887 827,43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1810389290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1810389290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1810389290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4 865 138,00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4 865 138,00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Организация бюджетного процесса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4 865 138,00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4 865 138,00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4 865 138,00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4 865 138,00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4 865 138,00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40 595 247,00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12 675 947,00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12 675 947,00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2 795 837,37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2 187 137,37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1210370010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2 187 137,37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1210370010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2 187 137,37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1210370010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2 187 137,37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Приобретение объектов жилищно-коммунального хозяйства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1210900000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1210970010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1210970010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1210970010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равных прав потребителей на получение энергетических ресурсов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9 880 109,63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Расходы на возмещение недополученных доходов организациям, осуществляющим реализацию </w:t>
            </w:r>
            <w:r w:rsidRPr="002F1C1A">
              <w:rPr>
                <w:sz w:val="16"/>
                <w:szCs w:val="16"/>
              </w:rPr>
              <w:lastRenderedPageBreak/>
              <w:t>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1220382840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1220382840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1220382840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Возмещение недополученных доходов организациям, предоставляющим населению услуги теплоснабжения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633 009,63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1220470010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633 009,63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1220470010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633 009,63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1220470010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633 009,63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27 919 300,00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542 100,00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Реализация мероприятий по благо</w:t>
            </w:r>
            <w:r>
              <w:rPr>
                <w:sz w:val="16"/>
                <w:szCs w:val="16"/>
              </w:rPr>
              <w:t>у</w:t>
            </w:r>
            <w:r w:rsidRPr="002F1C1A">
              <w:rPr>
                <w:sz w:val="16"/>
                <w:szCs w:val="16"/>
              </w:rPr>
              <w:t>стройству сельских территорий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0800700000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542 100,00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08007L5760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542 100,00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08007L5760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542 100,00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08007L5760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542 100,00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27 377 200,00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Благоустройство территорий общего пользования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7 343 100,00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2400295550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7 343 100,00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2400295550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7 343 100,00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2400295550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7 343 100,00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240F200000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20 034 100,00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240F255550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11 121 800,00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240F255550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11 121 800,00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240F255550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11 121 800,00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240F295550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8 912 300,00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240F295550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8 912 300,00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240F295550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8 912 300,00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20 006 065,44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Культура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20 006 065,44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20 006 065,44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19 590 065,44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культурно досуговой 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13 613 865,44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0510372580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13 613 865,44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0510372580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13 613 865,44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0510372580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13 613 865,44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 xml:space="preserve">Разработка проектно-сметной документации и софинансирование строительства объекта культуры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Центр культурного развития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 п. Половинка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0510470050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0510470050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0510470050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Подготовка и проведение юбилейных мероприятий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0540000000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416 000,00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Празднование 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0540100000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416 000,00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Расходы на реализацию плана мероприятий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416 000,00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416 000,00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416 000,00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Управление муниципальным долгом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Расходы на обеспечение эффективного управления </w:t>
            </w:r>
            <w:r w:rsidRPr="002F1C1A">
              <w:rPr>
                <w:sz w:val="16"/>
                <w:szCs w:val="16"/>
              </w:rPr>
              <w:lastRenderedPageBreak/>
              <w:t>муниципальным долгом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1900200650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1900200650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1900200650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333 867 708,66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68 377 200,00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288 831 300,00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68 377 200,00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288 831 300,00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68 377 200,00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Расчет и распределение дотации на выравнивание бюджетной обеспеченности поселений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288 831 300,00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68 377 200,00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2000186010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288 831 300,00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68 377 200,00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2000186010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288 831 300,00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68 377 200,00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Дотации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2000186010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288 831 300,00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68 377 200,00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2000186010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288 831 300,00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68 377 200,00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45 036 408,66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45 036 408,66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45 036 408,66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2000286020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45 036 408,66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2000286020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45 036 408,66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2000286020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45 036 408,66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85 470 026,65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11 597 200,00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20 154 763,24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20 154 763,24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Управление муниципальным имуществом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20 154 763,24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 xml:space="preserve"> Управление и распоряжение муниципальным имуществом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1 759 900,00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1 759 900,00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1 319 700,00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1 319 700,00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1 319 700,00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440 200,00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440 200,00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852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440 200,00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деятельности комитета по управлению муниципальным имуществом администрации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18 394 863,24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2200202040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18 325 363,24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2200202040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18 325 363,24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2200202040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18 325 363,24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2200202040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13 873 810,00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2200202040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175 370,00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2200202040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4 276 183,24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1 374 880,00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Дорожное хозяйство (дорожные фонды)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Дорожное хозяйство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Содержание дорог и искусственных сооружений на них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1810389290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1810389290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1810389290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1810389290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Управление муниципальным имуществом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деятельности комитета по управлению муниципальным имуществом администрации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37 062 699,20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33 805 599,20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28 740 494,00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Содействие развитию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28 740 494,00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</w:t>
            </w:r>
            <w:r>
              <w:rPr>
                <w:sz w:val="16"/>
                <w:szCs w:val="16"/>
              </w:rPr>
              <w:t xml:space="preserve"> </w:t>
            </w:r>
            <w:r w:rsidRPr="002F1C1A">
              <w:rPr>
                <w:sz w:val="16"/>
                <w:szCs w:val="16"/>
              </w:rPr>
              <w:t>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28 740 494,00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1110182901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27 878 279,18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1110182901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27 878 279,18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1110182901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27 878 279,18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1110182901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27 878 279,18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11101S2901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862 214,82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11101S2901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862 214,82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11101S2901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862 214,82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11101S2901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862 214,82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Управление муниципальным имуществом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5 065 105,20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 xml:space="preserve"> Управление и распоряжение муниципальным имуществом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5 065 105,20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2200103520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755 400,00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2200103520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755 400,00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2200103520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755 400,00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2200103520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755 400,00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Расходы на оценку недвижимости, признание прав и </w:t>
            </w:r>
            <w:r w:rsidRPr="002F1C1A">
              <w:rPr>
                <w:sz w:val="16"/>
                <w:szCs w:val="16"/>
              </w:rPr>
              <w:lastRenderedPageBreak/>
              <w:t>регулирование отношений по государственной и муниципальной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2200109020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2200109020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2200109020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2200109020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4 009 705,20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4 009 705,20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4 009 705,20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2 252 655,20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1 757 050,00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Приобретение объектов жилищно-коммунального хозяйства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1210900000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1210970010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1210970010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1210970010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1210970010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240F200000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240F295550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240F295550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240F295550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240F295550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реализации комитета по управлению муниципальным имуществом своих функций и полномочий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Расходы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1120384220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1120384220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1120384220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1120384220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26 877 684,21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11 560 000,00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11 560 000,00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11 560 000,00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11 560 000,00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 xml:space="preserve">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</w:t>
            </w:r>
            <w:r w:rsidRPr="002F1C1A">
              <w:rPr>
                <w:sz w:val="16"/>
                <w:szCs w:val="16"/>
              </w:rPr>
              <w:lastRenderedPageBreak/>
              <w:t>года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11 560 000,00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 xml:space="preserve">Расходы на осуществление полномочий по обеспечению жильем отдельных категорий граждан, установленных федеральными законами от 12 января 1995 года № 5-ФЗ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 ветеранах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1120251350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7 560 000,00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1120251350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7 560 000,00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1120251350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7 560 000,00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1120251350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7 560 000,00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Расходы на осуществление полномочий по обеспечению жильем отдельных категорий граждан, установленных Федеральным законом от 24 ноября 1995 года №181-ФЗ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 социальной защите инвалидов в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1120251760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4 000 000,00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1120251760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4 000 000,00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1120251760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4 000 000,00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1120251760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4 000 000,00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жильем молодых семей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 государственной программы Российской Федерации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доступным и комфортным жильем и коммунальными услугами граждан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11201L4970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11201L4970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11201L4970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11201L4970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Управление образования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2 322 999 523,64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1 692 940 300,00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функций управления и контроля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0210700000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функций управления и контроля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0210700000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2 308 781 523,64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1 679 052 300,00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503 635 210,79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398 236 000,00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503 635 210,79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398 236 000,00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503 252 172,15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398 236 000,00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496 121 354,15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391 105 182,00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105 016 172,15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11 331 060,00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11 331 060,00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8 061 060,00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861 230,00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2 408 770,00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45 877 535,75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45 877 535,75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734 955,00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31 777 112,18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13 365 468,57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43 137 896,27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21 748 871,45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21 023 313,45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725 558,00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21 389 024,82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20 966 183,82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422 841,00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4 669 680,13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4 669 680,13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851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4 664 680,13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853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391 105 182,00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391 105 182,00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203 441 357,00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203 441 357,00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203 441 357,00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203 441 357,00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156 549 280,00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156 549 280,00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46 892 077,00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46 892 077,00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187 663 825,00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187 663 825,00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106 962 660,00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106 962 660,00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106 962 660,00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106 962 660,00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80 701 165,00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80 701 165,00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80 701 165,00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80 701 165,00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повышения квалификации педагогических работников образовательных учреждений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281 088,00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281 088,00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</w:t>
            </w:r>
            <w:r w:rsidRPr="002F1C1A">
              <w:rPr>
                <w:sz w:val="16"/>
                <w:szCs w:val="16"/>
              </w:rPr>
              <w:lastRenderedPageBreak/>
              <w:t>области образования (ДДУ)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281 088,00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281 088,00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136 152,00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136 152,00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136 152,00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136 152,00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136 152,00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136 152,00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144 936,00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144 936,00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87 840,00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87 840,00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87 840,00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87 840,00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57 096,00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57 096,00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57 096,00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57 096,00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6 849 730,00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6 849 730,00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6 849 730,00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6 849 730,00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3 341 342,00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3 341 342,00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3 341 342,00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3 341 342,00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1 278 549,00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1 278 549,00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2 062 793,00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2 062 793,00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3 508 388,00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3 508 388,00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2 064 876,00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2 064 876,00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2 064 876,00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2 064 876,00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1 443 512,00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1 443 512,00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1 443 512,00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1 443 512,00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383 038,64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комплексной безопасности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183 038,64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183 038,64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78 445,13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78 445,13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78 445,13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104 593,51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66 823,63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66 823,63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37 769,88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37 769,88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материально-технической базы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1 566 668 948,16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1 269 709 700,00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1 566 668 948,16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1 269 709 700,00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1 545 448 664,80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1 269 709 700,00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1 517 699 105,80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1 245 247 521,00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215 675 184,80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4 273 472,00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4 273 472,00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4 273 472,00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155 704 766,85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155 704 766,85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1 296 919,00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82 059 224,11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72 348 623,74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32 684 195,74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32 684 195,74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31 775 942,74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908 253,00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23 012 750,21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23 012 750,21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851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22 986 126,21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852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25 824,00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853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37 856 700,00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27 732 348,00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27 732 348,00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21 299 806,00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6 432 542,00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10 124 352,00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10 124 352,00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10 124 352,00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140 859 500,00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140 859 500,00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37 222 427,07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37 222 427,07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37 222 427,07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37 222 427,07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28 710 042,41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28 710 042,41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Взносы по обязательному социальному страхованию на </w:t>
            </w:r>
            <w:r w:rsidRPr="002F1C1A">
              <w:rPr>
                <w:sz w:val="16"/>
                <w:szCs w:val="16"/>
              </w:rPr>
              <w:lastRenderedPageBreak/>
              <w:t>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8 512 384,66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8 512 384,66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62 695 312,93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62 695 312,93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62 695 312,93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62 695 312,93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62 695 312,93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62 695 312,93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465 600,00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465 600,00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323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465 600,00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40 476 160,00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40 476 160,00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40 476 160,00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40 476 160,00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40 476 160,00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40 476 160,00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1 104 388 021,00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1 104 388 021,00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907 439 998,00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907 439 998,00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907 439 998,00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907 439 998,00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698 326 007,00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698 326 007,00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209 113 991,00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209 113 991,00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101 328,00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101 328,00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101 328,00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101 328,00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101 328,00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101 328,00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196 846 695,00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196 846 695,00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196 846 695,00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196 846 695,00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196 846 695,00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196 846 695,00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18 919 700,00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5 478 720,00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5 478 720,00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4 207 926,27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1 270 793,73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5 478 720,00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5 478 720,00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5 478 720,00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7 962 260,00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7 962 260,00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7 962 260,00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повышения квалификации педагогических работников образовательных учреждений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707 112,00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707 112,00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0210284303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707 112,00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707 112,00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0210284303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562 176,00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562 176,00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0210284303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562 176,00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562 176,00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0210284303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562 176,00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562 176,00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0210284303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144 936,00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144 936,00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0210284303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144 936,00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144 936,00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0210284303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144 936,00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144 936,00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19 190 867,00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19 190 867,00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19 190 867,00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19 190 867,00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15 275 330,00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15 275 330,00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15 275 330,00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15 275 330,00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7 292 928,00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7 292 928,00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7 982 402,00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7 982 402,00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3 915 537,00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3 915 537,00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3 915 537,00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3 915 537,00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3 915 537,00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3 915 537,00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0210600000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4 564 200,00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4 564 200,00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4 564 200,00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4 564 200,00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1 386 200,00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1 386 200,00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1 386 200,00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1 386 200,00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500 000,00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735 200,00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735 200,00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151 000,00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151 000,00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2 446 675,00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2 446 675,00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2 446 675,00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2 446 675,00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2 098 080,00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2 098 080,00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348 595,00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348 595,00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731 325,00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731 325,00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731 325,00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731 325,00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731 325,00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731 325,00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Патриотическое воспитание граждан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021EВ00000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3 287 380,00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3 287 380,00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2 689 677,00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2 689 677,00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2 065 803,70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623 873,30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597 703,00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597 703,00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597 703,00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21 220 283,36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комплексной безопасности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1 288 563,36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1 288 563,36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1 288 563,36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1 288 563,36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1 288 563,36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материально-технической базы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19 931 720,00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18 962 000,00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12 964 000,00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12 964 000,00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12 964 000,00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5 998 000,00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5 998 000,00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5 998 000,00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969 720,00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969 720,00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969 720,00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969 720,00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115 797 193,69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115 797 193,69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115 347 335,69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реализации программ в организациях дополнительного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0210800000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115 347 335,69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94 920 105,69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94 920 105,69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44 769 668,05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44 431 668,05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338 000,00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50 150 437,64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50 150 437,64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Расходы на обеспечение деятельности (оказание услуг) </w:t>
            </w:r>
            <w:r w:rsidRPr="002F1C1A">
              <w:rPr>
                <w:sz w:val="16"/>
                <w:szCs w:val="16"/>
              </w:rPr>
              <w:lastRenderedPageBreak/>
              <w:t>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16 291 156,00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1 394 321,00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1 394 321,00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1 070 907,00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323 414,00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14 896 835,00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14 674 244,00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14 674 244,00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222 591,00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222 591,00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4 136 074,00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1 007 997,00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1 007 997,00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774 191,00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233 806,00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3 128 077,00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3 020 378,00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3 020 378,00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107 699,00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107 699,00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449 858,00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комплексной безопасности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139 458,00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139 458,00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139 458,00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139 458,00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139 458,00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материально-технической базы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310 400,00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310 400,00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310 400,00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310 400,00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310 400,00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22 904 912,00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9 684 600,00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22 904 912,00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9 684 600,00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Дети Конды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22 904 912,00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9 684 600,00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Организация отдыха и оздоровления детей и молодежи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0220200000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22 904 912,00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9 684 600,00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0220270141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2 507 460,00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0220270141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2 317 860,00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0220270141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2 317 860,00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0220270141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2 317 860,00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0220270141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189 600,00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0220270141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189 600,00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0220270141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633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189 600,00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0220270144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1 322 740,00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0220270144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1 322 740,00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0220270144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1 322 740,00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0220270144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1 322 740,00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0220282050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8 451 100,00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0220282050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8 451 100,00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0220282050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8 451 100,00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0220282050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8 451 100,00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0220284080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9 684 600,00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9 684 600,00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0220284080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9 684 600,00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9 684 600,00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0220284080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9 684 600,00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9 684 600,00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0220284080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9 684 600,00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9 684 600,00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02202S2050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939 012,00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02202S2050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939 012,00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02202S2050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939 012,00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02202S2050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939 012,00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99 775 259,00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1 422 000,00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99 775 259,00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1 422 000,00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99 775 259,00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1 422 000,00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80 260 229,00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1 422 000,00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78 838 229,00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77 619 633,00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77 619 633,00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59 417 802,00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375 235,00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17 826 596,00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1 167 073,24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1 167 073,24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</w:t>
            </w:r>
            <w:r w:rsidRPr="002F1C1A">
              <w:rPr>
                <w:sz w:val="16"/>
                <w:szCs w:val="16"/>
              </w:rPr>
              <w:lastRenderedPageBreak/>
              <w:t>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240 596,00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795 131,87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131 345,37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51 522,76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51 522,76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851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51 522,76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1 422 000,00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1 422 000,00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1 322 149,00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1 322 149,00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1 322 149,00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1 322 149,00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1 017 795,00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1 017 795,00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304 354,00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304 354,00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99 851,00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99 851,00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99 851,00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99 851,00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69 851,00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69 851,00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563 500,00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0210470130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513 500,00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0210470130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0210470130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0210470130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0210470130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402 100,00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0210470130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402 100,00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функций управления и контроля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0210700000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18 951 530,00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0210702040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18 951 530,00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0210702040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18 951 530,00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0210702040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18 951 530,00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0210702040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14 386 400,00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0210702040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235 530,00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0210702040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4 329 600,00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13 888 000,00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13 888 000,00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13 888 000,00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13 888 000,00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 xml:space="preserve">Обеспечение реализации основных общеобразовательных программ в </w:t>
            </w:r>
            <w:r w:rsidRPr="002F1C1A">
              <w:rPr>
                <w:sz w:val="16"/>
                <w:szCs w:val="16"/>
              </w:rPr>
              <w:lastRenderedPageBreak/>
              <w:t>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13 888 000,00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13 888 000,00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13 888 000,00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13 888 000,00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323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13 888 000,00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Управление культуры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280 231 707,72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378 576,00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295 576,00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экономического потенциала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295 576,00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Содействие трудоустройству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295 576,00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Содействие улучшению положения на рынке труда не занятых трудовой деятельностью и безработных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295 576,00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75 542,00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75 542,00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75 542,00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75 542,00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220 034,00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220 034,00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220 034,00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220 034,00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84 782 692,89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84 782 692,89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84 782 692,89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14 202 244,89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Культурная среда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051A100000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14 202 244,89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Расходы на государственную поддержку отрасли культуры в рамках реализации национального проекта </w:t>
            </w:r>
            <w:r>
              <w:rPr>
                <w:sz w:val="16"/>
                <w:szCs w:val="16"/>
              </w:rPr>
              <w:lastRenderedPageBreak/>
              <w:t>«</w:t>
            </w:r>
            <w:r w:rsidRPr="002F1C1A">
              <w:rPr>
                <w:sz w:val="16"/>
                <w:szCs w:val="16"/>
              </w:rPr>
              <w:t>Культура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14 202 244,89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14 202 244,89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14 202 244,89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14 202 244,89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Поддержка творческих инициатив, способствующих самореализации населения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70 580 448,00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дополнительного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0520100000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70 580 448,00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0520100590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70 379 930,00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0520100590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70 379 930,00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0520100590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70 379 930,00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0520100590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70 199 980,00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0520100590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179 950,00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0520185160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200 518,00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0520185160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200 518,00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0520185160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200 518,00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0520185160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200 518,00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195 066 138,83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Культура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187 029 048,83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187 029 048,83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185 963 048,83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библиотечного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70 547 266,01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69 732 213,37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64 137 565,59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64 137 565,59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49 133 545,59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216 620,00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14 787 400,00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5 511 837,78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5 511 837,78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1 157 500,00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1 685 437,78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2 668 900,00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82 810,00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82 810,00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851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78 410,00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852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0510182520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662 800,00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0510182520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662 800,00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0510182520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662 800,00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0510182520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409 600,00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0510182520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253 200,00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05101L5190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117 368,42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05101L5190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117 368,42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05101L5190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117 368,42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05101L5190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117 368,42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Софинансирование расходов  на развитие сферы </w:t>
            </w:r>
            <w:r w:rsidRPr="002F1C1A">
              <w:rPr>
                <w:sz w:val="16"/>
                <w:szCs w:val="16"/>
              </w:rPr>
              <w:lastRenderedPageBreak/>
              <w:t>культуры в муниципальных образованиях автономного округа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05101S2520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34 884,22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05101S2520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34 884,22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05101S2520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34 884,22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05101S2520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21 557,90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05101S2520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13 326,32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музейного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11 815 040,00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11 815 040,00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11 815 040,00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11 815 040,00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11 770 260,00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44 780,00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культурно досуговой 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93 600 742,82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91 420 742,82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91 420 742,82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91 420 742,82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87 597 062,82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3 823 680,00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0510370050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2 080 000,00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0510370050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2 080 000,00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0510370050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2 080 000,00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0510370050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2 080 000,00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0510385160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0510385160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0510385160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0510385160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Культурная среда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051A100000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051A154540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051A154540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051A154540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051A154540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3 587 303,00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051A154540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6 412 697,00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Подготовка и проведение юбилейных мероприятий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0540000000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1 066 000,00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Празднование 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0540100000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1 066 000,00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Расходы на реализацию плана мероприятий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1 066 000,00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865 800,00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865 800,00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865 800,00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8 037 090,00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8 037 090,00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 xml:space="preserve">Организационные, экономические механизмы развития культуры, архивного дела и </w:t>
            </w:r>
            <w:r w:rsidRPr="002F1C1A">
              <w:rPr>
                <w:sz w:val="16"/>
                <w:szCs w:val="16"/>
              </w:rPr>
              <w:lastRenderedPageBreak/>
              <w:t>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8 037 090,00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8 037 090,00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8 037 090,00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8 034 490,00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8 034 490,00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6 055 200,00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153 990,00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1 825 300,00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Комитет физической культуры и спорта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181 001 772,36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Организация деятельности комитета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Организация деятельности комитета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166 719 579,73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166 719 579,73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166 719 579,73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159 240 579,73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159 240 579,73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159 240 579,73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132 910 092,06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132 373 262,06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536 830,00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26 330 487,67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</w:t>
            </w:r>
            <w:r w:rsidRPr="002F1C1A">
              <w:rPr>
                <w:sz w:val="16"/>
                <w:szCs w:val="16"/>
              </w:rPr>
              <w:lastRenderedPageBreak/>
              <w:t>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26 240 867,67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89 620,00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Укрепление материально-технической базы учреждений спорта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0600500000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7 479 000,00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0600570040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7 479 000,00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0600570040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7 479 000,00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0600570040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7 479 000,00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0600570040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7 479 000,00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14 223 592,63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705 473,68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705 473,68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Укрепление материально-технической базы учреждений спорта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0600500000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705 473,68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0600582130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670 200,00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0600582130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670 200,00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0600582130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670 200,00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0600582130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670 200,00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06005S2130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35 273,68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06005S2130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35 273,68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06005S2130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35 273,68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06005S2130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35 273,68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3 730 860,00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3 730 860,00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0600170040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0600170040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0600170040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0600170040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0600170040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0600170040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90 860,00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0600270040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90 860,00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0600270040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90 860,00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0600270040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90 860,00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0600270040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633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90 860,00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 xml:space="preserve">Подготовка спортивного резерва, обеспечение участия спортсменов и сборных команд района в спортивных мероприятиях различного </w:t>
            </w:r>
            <w:r w:rsidRPr="002F1C1A">
              <w:rPr>
                <w:sz w:val="16"/>
                <w:szCs w:val="16"/>
              </w:rPr>
              <w:lastRenderedPageBreak/>
              <w:t>уровня, в том числе развитие системы подготовки спортивного резерва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2 640 000,00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Расходы на мероприятия  в области  физической культуры и спорта.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0600370040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2 640 000,00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0600370040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2 640 000,00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0600370040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2 640 000,00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0600370040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2 640 000,00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3 289 578,95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3 289 578,95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3 289 578,95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0600382110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3 125 100,00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0600382110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3 125 100,00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0600382110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2 025 100,00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0600382110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2 025 100,00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0600382110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0600382110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06003S2110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164 478,95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06003S2110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164 478,95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06003S2110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106 584,21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06003S2110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106 584,21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06003S2110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57 894,74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06003S2110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57 894,74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6 497 680,00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6 497 680,00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Организация деятельности комитета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6 497 680,00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6 497 680,00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6 497 680,00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6 497 680,00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4 903 500,00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119 180,00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1 475 000,00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406 412 929,56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68 725 460,32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45 473 189,02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45 473 189,02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Дорожное хозяйство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45 473 189,02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2 774 091,39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1810289190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2 774 091,39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1810289190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2 774 091,39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1810289190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2 774 091,39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1810289190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2 774 091,39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Содержание дорог и искусственных сооружений на них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42 699 097,63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1810304190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34 389 981,43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1810304190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34 389 981,43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1810304190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34 389 981,43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1810304190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34 389 981,43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8 309 116,20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8 309 116,20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8 309 116,20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8 309 116,20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23 252 271,30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23 252 271,30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Содействие развитию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23 252 271,30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Организация деятельности муниципального учреждения Управление капитального строительства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23 252 271,30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23 252 271,30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21 758 691,30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21 758 691,30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16 673 635,20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49 630,00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5 035 426,10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1 283 170,00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1 283 170,00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227 700,00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798 100,00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257 370,00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210 410,00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210 410,00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851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59 710,00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852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853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26 014 541,46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1 169 402,91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Формирование градостроительной документации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1 169 402,91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1 169 402,91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Расходы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0900282904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1 134 320,82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0900282904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1 134 320,82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0900282904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1 134 320,82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0900282904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1 134 320,82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Софинансирование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09002S2904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35 082,09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09002S2904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35 082,09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09002S2904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35 082,09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09002S2904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35 082,09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24 845 138,55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13 804 776,36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Благоустройство территорий общего пользования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1 447 220,80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Расходы на реализацию мероприятий через инициативный проект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Мы помним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2400299992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1 447 220,80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2400299992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1 447 220,80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2400299992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1 447 220,80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2400299992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1 447 220,80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240F200000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12 357 555,56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240F255550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12 357 555,56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240F255550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12 357 555,56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240F255550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12 357 555,56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240F255550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12 357 555,56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11 040 362,19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4090000000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11 040 362,19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4090006100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11 040 362,19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4090006100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11 040 362,19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4090006100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11 040 362,19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4090006100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1 902 632,19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4090006100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9 137 730,00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305 696 727,78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305 652 833,34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305 652 833,34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305 652 833,34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Современная школа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023E100000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305 652 833,34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023E182860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273 256 300,00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023E182860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273 256 300,00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023E182860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273 256 300,00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023E182860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414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273 256 300,00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023E1S2860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32 396 533,34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023E1S2860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32 396 533,34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023E1S2860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32 396 533,34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Бюджетные инвестиции в объекты капитального строительства государственной (муниципальной) </w:t>
            </w:r>
            <w:r w:rsidRPr="002F1C1A">
              <w:rPr>
                <w:sz w:val="16"/>
                <w:szCs w:val="16"/>
              </w:rPr>
              <w:lastRenderedPageBreak/>
              <w:t>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023E1S2860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414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32 396 533,34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Дополнительное образование детей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Культурная среда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051A100000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Расходы на государственную поддержку отрасли культуры в рамках реализации национального проекта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Культура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Культура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 xml:space="preserve">Разработка проектно-сметной документации и софинансирование строительства объекта культуры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Центр культурного развития</w:t>
            </w:r>
            <w:r>
              <w:rPr>
                <w:sz w:val="16"/>
                <w:szCs w:val="16"/>
              </w:rPr>
              <w:t>»</w:t>
            </w:r>
            <w:r w:rsidRPr="002F1C1A">
              <w:rPr>
                <w:sz w:val="16"/>
                <w:szCs w:val="16"/>
              </w:rPr>
              <w:t xml:space="preserve"> п. Половинка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0510470050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0510470050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0510470050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0510470050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414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147 536 607,76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69 025 280,00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Организация деятельности УЖКХ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1210800000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Расходы на формирование резерва материально-технических ресурсов (запасов) для предупреждения, ликвидации чрезвычайных ситуаций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1210500000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1210521810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1210521810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1210521810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1210521810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696 380,00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630 880,00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630 880,00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630 880,00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630 880,00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630 880,00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 xml:space="preserve"> Обеспечение стабильной благополучной эпизоотической обстановки и защиты населения от болезней, общих для человека и животных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0800600000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630 880,00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630 880,00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630 880,00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630 880,00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60 322,80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60 322,80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60 322,80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60 322,80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46 330,88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46 330,88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13 991,92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13 991,92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570 557,20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570 557,20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570 557,20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570 557,20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570 557,20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570 557,20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Организация деятельности УЖКХ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1210800000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115 029 321,76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65 457 800,00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95 110 261,76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65 455 200,00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95 110 261,76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65 455 200,00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14 243 228,36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Капитальный ремонт (с заменой) систем теплоснабжения, водоснабжения и водоотведения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10 276 742,00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1210270010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2 029 297,00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1210270010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2 029 297,00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1210270010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2 029 297,00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1210270010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2 029 297,00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1210282591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7 422 700,00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1210282591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7 422 700,00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1210282591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7 422 700,00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1210282591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7 422 700,00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12102S2591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824 745,00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12102S2591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824 745,00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12102S2591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824 745,00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12102S2591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824 745,00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Разработка проектно-сметной документации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1210700000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3 878 486,36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1210770010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3 878 486,36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1210770010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3 878 486,36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1210770010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3 878 486,36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1210770010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1210770010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3 068 486,36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Экспертиза котельно-печного топлива, обследование коммунальных систем тепло-водоснабжения и водоотведения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1211000000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1211070010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1211070010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1211070010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1211070010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равных прав потребителей на получение энергетических ресурсов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80 867 033,40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65 455 200,00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населению сжиженного газа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24 325 500,00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24 325 500,00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24 325 500,00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24 325 500,00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24 325 500,00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24 325 500,00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24 325 500,00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24 325 500,00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24 325 500,00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24 325 500,00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41 129 700,00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41 129 700,00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1220284330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41 129 700,00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41 129 700,00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1220284330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41 129 700,00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41 129 700,00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1220284330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41 129 700,00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41 129 700,00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1220284330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41 129 700,00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41 129 700,00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15 411 833,40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1220382840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1220382840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1220382840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1220382840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Софинансирование расходов на возмещение недополученных доходов организациям, </w:t>
            </w:r>
            <w:r w:rsidRPr="002F1C1A">
              <w:rPr>
                <w:sz w:val="16"/>
                <w:szCs w:val="16"/>
              </w:rPr>
              <w:lastRenderedPageBreak/>
              <w:t>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12203S2840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6 164 733,40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12203S2840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6 164 733,40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12203S2840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6 164 733,40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12203S2840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6 164 733,40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19 919 060,00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19 919 060,00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19 916 460,00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Организация деятельности УЖКХ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1210800000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19 916 460,00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1210802040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19 916 460,00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1210802040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19 916 460,00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1210802040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19 916 460,00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1210802040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15 213 500,00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1210802040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122 960,00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1210802040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4 580 000,00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Обеспечение равных прав потребителей на получение энергетических ресурсов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населению сжиженного газа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2 600,00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1 996,93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1 996,93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603,07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603,07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8 148 950,00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103 100,00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8 148 950,00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103 100,00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Экологическая безопасность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8 148 950,00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103 100,00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103 100,00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1500184290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103 100,00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1500184290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103 100,00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1500184290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103 100,00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1500184290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103 100,00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Рекультивация объектов и несанкционированных мест размещения твердых коммунальных отходов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1500500000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8 045 850,00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1500570060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8 045 850,00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1500570060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8 045 850,00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1500570060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8 045 850,00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1500570060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8 045 850,00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2 833 500,00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2 833 500,00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2 833 500,00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2 833 500,00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Экологическая безопасность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2 833 500,00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2 833 500,00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2F1C1A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1501000000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2 833 500,00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2 833 500,00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2 833 500,00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2 833 500,00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34 000,00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34 000,00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34 000,00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34 000,00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26 113,67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26 113,67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7 886,33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7 886,33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2 799 500,00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2 799 500,00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2 799 500,00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2 799 500,00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38D3" w:rsidRPr="002F1C1A" w:rsidRDefault="002738D3" w:rsidP="00C92B82">
            <w:pPr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2 799 500,00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2 799 500,00</w:t>
            </w:r>
          </w:p>
        </w:tc>
      </w:tr>
      <w:tr w:rsidR="002738D3" w:rsidRPr="002F1C1A" w:rsidTr="00C92B82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8D3" w:rsidRPr="002F1C1A" w:rsidRDefault="002738D3" w:rsidP="00C92B82">
            <w:pPr>
              <w:rPr>
                <w:sz w:val="20"/>
                <w:szCs w:val="20"/>
              </w:rPr>
            </w:pPr>
            <w:r w:rsidRPr="002F1C1A">
              <w:rPr>
                <w:sz w:val="20"/>
                <w:szCs w:val="20"/>
              </w:rPr>
              <w:t>Итого: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4 592 554 628,19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8D3" w:rsidRPr="002F1C1A" w:rsidRDefault="002738D3" w:rsidP="00C92B82">
            <w:pPr>
              <w:jc w:val="center"/>
              <w:rPr>
                <w:sz w:val="16"/>
                <w:szCs w:val="16"/>
              </w:rPr>
            </w:pPr>
            <w:r w:rsidRPr="002F1C1A">
              <w:rPr>
                <w:sz w:val="16"/>
                <w:szCs w:val="16"/>
              </w:rPr>
              <w:t>1 937 975 400,00</w:t>
            </w:r>
          </w:p>
        </w:tc>
      </w:tr>
    </w:tbl>
    <w:p w:rsidR="002738D3" w:rsidRDefault="002738D3" w:rsidP="002738D3">
      <w:pPr>
        <w:jc w:val="center"/>
        <w:rPr>
          <w:sz w:val="28"/>
          <w:szCs w:val="26"/>
        </w:rPr>
      </w:pPr>
    </w:p>
    <w:p w:rsidR="002738D3" w:rsidRDefault="002738D3" w:rsidP="002738D3">
      <w:pPr>
        <w:jc w:val="center"/>
        <w:rPr>
          <w:sz w:val="28"/>
          <w:szCs w:val="26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F5CAD"/>
    <w:multiLevelType w:val="hybridMultilevel"/>
    <w:tmpl w:val="5C2C5F38"/>
    <w:lvl w:ilvl="0" w:tplc="63DEBE4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B86288"/>
    <w:multiLevelType w:val="hybridMultilevel"/>
    <w:tmpl w:val="BC5A5BDA"/>
    <w:lvl w:ilvl="0" w:tplc="F0C41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003120"/>
    <w:multiLevelType w:val="hybridMultilevel"/>
    <w:tmpl w:val="DCAE8592"/>
    <w:lvl w:ilvl="0" w:tplc="20F26BFC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122EB802">
      <w:start w:val="1"/>
      <w:numFmt w:val="bullet"/>
      <w:suff w:val="space"/>
      <w:lvlText w:val=""/>
      <w:lvlJc w:val="left"/>
      <w:pPr>
        <w:ind w:left="540" w:hanging="360"/>
      </w:pPr>
      <w:rPr>
        <w:rFonts w:ascii="Wingdings" w:hAnsi="Wingdings" w:hint="default"/>
        <w:sz w:val="28"/>
        <w:szCs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2B719DA"/>
    <w:multiLevelType w:val="hybridMultilevel"/>
    <w:tmpl w:val="7DC22144"/>
    <w:lvl w:ilvl="0" w:tplc="9AD41E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85CF9"/>
    <w:multiLevelType w:val="hybridMultilevel"/>
    <w:tmpl w:val="FEE8A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4E6CA2"/>
    <w:multiLevelType w:val="hybridMultilevel"/>
    <w:tmpl w:val="F7E829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F4C7B12">
      <w:start w:val="1"/>
      <w:numFmt w:val="decimal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74772C"/>
    <w:multiLevelType w:val="hybridMultilevel"/>
    <w:tmpl w:val="3A24D34A"/>
    <w:lvl w:ilvl="0" w:tplc="AB74281C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9AC369B"/>
    <w:multiLevelType w:val="hybridMultilevel"/>
    <w:tmpl w:val="7402F87A"/>
    <w:lvl w:ilvl="0" w:tplc="9C46DA9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B393C69"/>
    <w:multiLevelType w:val="hybridMultilevel"/>
    <w:tmpl w:val="88E8C008"/>
    <w:lvl w:ilvl="0" w:tplc="46B02310">
      <w:start w:val="1"/>
      <w:numFmt w:val="decimal"/>
      <w:suff w:val="space"/>
      <w:lvlText w:val="%1."/>
      <w:lvlJc w:val="left"/>
      <w:pPr>
        <w:ind w:left="106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54F56"/>
    <w:multiLevelType w:val="hybridMultilevel"/>
    <w:tmpl w:val="B706E53E"/>
    <w:lvl w:ilvl="0" w:tplc="2BF6F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6BE7243"/>
    <w:multiLevelType w:val="hybridMultilevel"/>
    <w:tmpl w:val="73E0D616"/>
    <w:lvl w:ilvl="0" w:tplc="AF56F0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9E51E9"/>
    <w:multiLevelType w:val="multilevel"/>
    <w:tmpl w:val="5D62FF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3">
    <w:nsid w:val="69164DA4"/>
    <w:multiLevelType w:val="hybridMultilevel"/>
    <w:tmpl w:val="1688AB2E"/>
    <w:lvl w:ilvl="0" w:tplc="143497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6702B6"/>
    <w:multiLevelType w:val="hybridMultilevel"/>
    <w:tmpl w:val="17B27EBC"/>
    <w:lvl w:ilvl="0" w:tplc="1A0A73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1C90F61"/>
    <w:multiLevelType w:val="hybridMultilevel"/>
    <w:tmpl w:val="E000206C"/>
    <w:lvl w:ilvl="0" w:tplc="92567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AD222AE"/>
    <w:multiLevelType w:val="hybridMultilevel"/>
    <w:tmpl w:val="34F4D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2"/>
  </w:num>
  <w:num w:numId="6">
    <w:abstractNumId w:val="11"/>
  </w:num>
  <w:num w:numId="7">
    <w:abstractNumId w:val="16"/>
  </w:num>
  <w:num w:numId="8">
    <w:abstractNumId w:val="15"/>
  </w:num>
  <w:num w:numId="9">
    <w:abstractNumId w:val="7"/>
  </w:num>
  <w:num w:numId="10">
    <w:abstractNumId w:val="4"/>
  </w:num>
  <w:num w:numId="11">
    <w:abstractNumId w:val="9"/>
  </w:num>
  <w:num w:numId="12">
    <w:abstractNumId w:val="2"/>
  </w:num>
  <w:num w:numId="13">
    <w:abstractNumId w:val="8"/>
  </w:num>
  <w:num w:numId="14">
    <w:abstractNumId w:val="14"/>
  </w:num>
  <w:num w:numId="15">
    <w:abstractNumId w:val="10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B6A"/>
    <w:rsid w:val="002738D3"/>
    <w:rsid w:val="00480B6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73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2738D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2738D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2738D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2738D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2738D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738D3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2738D3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738D3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2738D3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2738D3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2738D3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2738D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2738D3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2738D3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2738D3"/>
    <w:rPr>
      <w:color w:val="0000FF"/>
      <w:u w:val="single"/>
    </w:rPr>
  </w:style>
  <w:style w:type="paragraph" w:customStyle="1" w:styleId="ConsTitle">
    <w:name w:val="ConsTitle"/>
    <w:rsid w:val="002738D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2738D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2738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2738D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2738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2738D3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2738D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2738D3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2738D3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2738D3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rsid w:val="002738D3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2738D3"/>
    <w:pPr>
      <w:jc w:val="center"/>
    </w:pPr>
    <w:rPr>
      <w:b/>
      <w:bCs/>
      <w:sz w:val="28"/>
    </w:rPr>
  </w:style>
  <w:style w:type="character" w:customStyle="1" w:styleId="af1">
    <w:name w:val="Название Знак"/>
    <w:aliases w:val="Знак Знак"/>
    <w:basedOn w:val="a1"/>
    <w:link w:val="af0"/>
    <w:rsid w:val="002738D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uiPriority w:val="59"/>
    <w:rsid w:val="002738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2738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2738D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738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738D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738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738D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738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2738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2738D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2738D3"/>
  </w:style>
  <w:style w:type="paragraph" w:styleId="af4">
    <w:name w:val="footnote text"/>
    <w:basedOn w:val="a0"/>
    <w:link w:val="af5"/>
    <w:rsid w:val="002738D3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2738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2738D3"/>
    <w:rPr>
      <w:vertAlign w:val="superscript"/>
    </w:rPr>
  </w:style>
  <w:style w:type="character" w:styleId="af7">
    <w:name w:val="annotation reference"/>
    <w:rsid w:val="002738D3"/>
    <w:rPr>
      <w:sz w:val="16"/>
      <w:szCs w:val="16"/>
    </w:rPr>
  </w:style>
  <w:style w:type="paragraph" w:styleId="af8">
    <w:name w:val="annotation text"/>
    <w:basedOn w:val="a0"/>
    <w:link w:val="af9"/>
    <w:rsid w:val="002738D3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2738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738D3"/>
    <w:rPr>
      <w:b/>
      <w:bCs/>
    </w:rPr>
  </w:style>
  <w:style w:type="character" w:customStyle="1" w:styleId="afb">
    <w:name w:val="Тема примечания Знак"/>
    <w:basedOn w:val="af9"/>
    <w:link w:val="afa"/>
    <w:rsid w:val="002738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">
    <w:name w:val="No Spacing"/>
    <w:link w:val="afc"/>
    <w:uiPriority w:val="1"/>
    <w:qFormat/>
    <w:rsid w:val="002738D3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Calibri" w:eastAsia="Calibri" w:hAnsi="Calibri" w:cs="Times New Roman"/>
    </w:rPr>
  </w:style>
  <w:style w:type="character" w:customStyle="1" w:styleId="afc">
    <w:name w:val="Без интервала Знак"/>
    <w:link w:val="a"/>
    <w:uiPriority w:val="1"/>
    <w:locked/>
    <w:rsid w:val="002738D3"/>
    <w:rPr>
      <w:rFonts w:ascii="Calibri" w:eastAsia="Calibri" w:hAnsi="Calibri" w:cs="Times New Roman"/>
    </w:rPr>
  </w:style>
  <w:style w:type="paragraph" w:styleId="afd">
    <w:name w:val="List Paragraph"/>
    <w:basedOn w:val="a0"/>
    <w:link w:val="afe"/>
    <w:uiPriority w:val="34"/>
    <w:qFormat/>
    <w:rsid w:val="002738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Абзац списка Знак"/>
    <w:link w:val="afd"/>
    <w:uiPriority w:val="34"/>
    <w:locked/>
    <w:rsid w:val="002738D3"/>
    <w:rPr>
      <w:rFonts w:ascii="Calibri" w:eastAsia="Calibri" w:hAnsi="Calibri" w:cs="Times New Roman"/>
    </w:rPr>
  </w:style>
  <w:style w:type="character" w:customStyle="1" w:styleId="12">
    <w:name w:val="Основной шрифт абзаца1"/>
    <w:rsid w:val="002738D3"/>
  </w:style>
  <w:style w:type="paragraph" w:customStyle="1" w:styleId="ConsPlusDocList">
    <w:name w:val="ConsPlusDocList"/>
    <w:next w:val="a0"/>
    <w:rsid w:val="002738D3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2738D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ff">
    <w:name w:val="List Bullet"/>
    <w:basedOn w:val="a0"/>
    <w:unhideWhenUsed/>
    <w:rsid w:val="002738D3"/>
    <w:pPr>
      <w:numPr>
        <w:numId w:val="1"/>
      </w:numPr>
      <w:contextualSpacing/>
    </w:pPr>
  </w:style>
  <w:style w:type="paragraph" w:customStyle="1" w:styleId="aff0">
    <w:name w:val="a"/>
    <w:basedOn w:val="a0"/>
    <w:rsid w:val="002738D3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2738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2738D3"/>
    <w:rPr>
      <w:color w:val="800080"/>
      <w:u w:val="single"/>
    </w:rPr>
  </w:style>
  <w:style w:type="paragraph" w:styleId="aff2">
    <w:name w:val="Body Text Indent"/>
    <w:basedOn w:val="a0"/>
    <w:link w:val="aff3"/>
    <w:uiPriority w:val="99"/>
    <w:rsid w:val="002738D3"/>
    <w:pPr>
      <w:spacing w:after="120"/>
      <w:ind w:left="283"/>
    </w:pPr>
  </w:style>
  <w:style w:type="character" w:customStyle="1" w:styleId="aff3">
    <w:name w:val="Основной текст с отступом Знак"/>
    <w:basedOn w:val="a1"/>
    <w:link w:val="aff2"/>
    <w:uiPriority w:val="99"/>
    <w:rsid w:val="002738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qFormat/>
    <w:rsid w:val="002738D3"/>
    <w:pPr>
      <w:widowControl w:val="0"/>
      <w:jc w:val="center"/>
    </w:pPr>
    <w:rPr>
      <w:b/>
      <w:sz w:val="28"/>
      <w:szCs w:val="20"/>
    </w:rPr>
  </w:style>
  <w:style w:type="paragraph" w:styleId="aff5">
    <w:name w:val="Body Text"/>
    <w:basedOn w:val="a0"/>
    <w:link w:val="aff6"/>
    <w:rsid w:val="002738D3"/>
    <w:pPr>
      <w:jc w:val="both"/>
    </w:pPr>
    <w:rPr>
      <w:lang w:val="x-none" w:eastAsia="x-none"/>
    </w:rPr>
  </w:style>
  <w:style w:type="character" w:customStyle="1" w:styleId="aff6">
    <w:name w:val="Основной текст Знак"/>
    <w:basedOn w:val="a1"/>
    <w:link w:val="aff5"/>
    <w:rsid w:val="002738D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7">
    <w:name w:val="Subtitle"/>
    <w:basedOn w:val="a0"/>
    <w:link w:val="aff8"/>
    <w:qFormat/>
    <w:rsid w:val="002738D3"/>
    <w:pPr>
      <w:widowControl w:val="0"/>
      <w:jc w:val="center"/>
    </w:pPr>
    <w:rPr>
      <w:b/>
      <w:szCs w:val="20"/>
    </w:rPr>
  </w:style>
  <w:style w:type="character" w:customStyle="1" w:styleId="aff8">
    <w:name w:val="Подзаголовок Знак"/>
    <w:basedOn w:val="a1"/>
    <w:link w:val="aff7"/>
    <w:rsid w:val="002738D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Indent 2"/>
    <w:basedOn w:val="a0"/>
    <w:link w:val="23"/>
    <w:rsid w:val="002738D3"/>
    <w:pPr>
      <w:spacing w:line="360" w:lineRule="auto"/>
      <w:ind w:firstLine="360"/>
      <w:jc w:val="both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2738D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2738D3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rsid w:val="002738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2738D3"/>
    <w:pPr>
      <w:widowControl w:val="0"/>
      <w:ind w:left="567"/>
    </w:pPr>
    <w:rPr>
      <w:szCs w:val="20"/>
    </w:rPr>
  </w:style>
  <w:style w:type="paragraph" w:customStyle="1" w:styleId="13">
    <w:name w:val=" Знак Знак Знак1"/>
    <w:basedOn w:val="a0"/>
    <w:rsid w:val="002738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2"/>
    <w:next w:val="af2"/>
    <w:uiPriority w:val="59"/>
    <w:rsid w:val="002738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0"/>
    <w:link w:val="25"/>
    <w:rsid w:val="002738D3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1"/>
    <w:link w:val="24"/>
    <w:rsid w:val="002738D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9">
    <w:name w:val=" Знак Знак Знак"/>
    <w:basedOn w:val="a0"/>
    <w:rsid w:val="002738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 Знак Знак Знак Знак Знак Знак"/>
    <w:basedOn w:val="a0"/>
    <w:rsid w:val="002738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"/>
    <w:basedOn w:val="a0"/>
    <w:rsid w:val="002738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2738D3"/>
    <w:pPr>
      <w:suppressAutoHyphens/>
      <w:jc w:val="both"/>
    </w:pPr>
    <w:rPr>
      <w:sz w:val="28"/>
      <w:lang w:eastAsia="ar-SA"/>
    </w:rPr>
  </w:style>
  <w:style w:type="paragraph" w:customStyle="1" w:styleId="affc">
    <w:name w:val=" Знак Знак Знак Знак Знак Знак Знак Знак Знак Знак Знак Знак Знак Знак Знак"/>
    <w:basedOn w:val="a0"/>
    <w:rsid w:val="002738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uiPriority w:val="22"/>
    <w:qFormat/>
    <w:rsid w:val="002738D3"/>
    <w:rPr>
      <w:b/>
      <w:bCs/>
    </w:rPr>
  </w:style>
  <w:style w:type="character" w:styleId="affe">
    <w:name w:val="Intense Emphasis"/>
    <w:uiPriority w:val="21"/>
    <w:qFormat/>
    <w:rsid w:val="002738D3"/>
    <w:rPr>
      <w:b/>
      <w:bCs/>
      <w:i/>
      <w:iCs/>
      <w:color w:val="4F81BD"/>
    </w:rPr>
  </w:style>
  <w:style w:type="paragraph" w:styleId="afff">
    <w:name w:val="TOC Heading"/>
    <w:basedOn w:val="1"/>
    <w:next w:val="a0"/>
    <w:uiPriority w:val="39"/>
    <w:qFormat/>
    <w:rsid w:val="002738D3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 w:eastAsia="en-US"/>
    </w:rPr>
  </w:style>
  <w:style w:type="paragraph" w:styleId="15">
    <w:name w:val="toc 1"/>
    <w:basedOn w:val="a0"/>
    <w:next w:val="a0"/>
    <w:autoRedefine/>
    <w:uiPriority w:val="39"/>
    <w:unhideWhenUsed/>
    <w:rsid w:val="002738D3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2738D3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2738D3"/>
    <w:pPr>
      <w:ind w:left="480"/>
    </w:pPr>
  </w:style>
  <w:style w:type="character" w:styleId="afff0">
    <w:name w:val="Book Title"/>
    <w:uiPriority w:val="33"/>
    <w:qFormat/>
    <w:rsid w:val="002738D3"/>
    <w:rPr>
      <w:b/>
      <w:bCs/>
      <w:smallCaps/>
      <w:spacing w:val="5"/>
    </w:rPr>
  </w:style>
  <w:style w:type="paragraph" w:customStyle="1" w:styleId="afff1">
    <w:name w:val=" Знак Знак"/>
    <w:basedOn w:val="a0"/>
    <w:rsid w:val="002738D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2738D3"/>
    <w:pPr>
      <w:overflowPunct w:val="0"/>
      <w:autoSpaceDE w:val="0"/>
      <w:autoSpaceDN w:val="0"/>
      <w:adjustRightInd w:val="0"/>
    </w:pPr>
    <w:rPr>
      <w:rFonts w:ascii="Arial" w:hAnsi="Arial"/>
      <w:sz w:val="28"/>
      <w:szCs w:val="20"/>
    </w:rPr>
  </w:style>
  <w:style w:type="paragraph" w:customStyle="1" w:styleId="afff2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2738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2738D3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3">
    <w:name w:val="Знак"/>
    <w:basedOn w:val="a0"/>
    <w:rsid w:val="002738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4">
    <w:name w:val="Цветовое выделение"/>
    <w:rsid w:val="002738D3"/>
    <w:rPr>
      <w:b/>
      <w:bCs/>
      <w:color w:val="000080"/>
    </w:rPr>
  </w:style>
  <w:style w:type="character" w:customStyle="1" w:styleId="afff5">
    <w:name w:val="Гипертекстовая ссылка"/>
    <w:rsid w:val="002738D3"/>
    <w:rPr>
      <w:b/>
      <w:bCs/>
      <w:color w:val="008000"/>
    </w:rPr>
  </w:style>
  <w:style w:type="paragraph" w:customStyle="1" w:styleId="afff6">
    <w:name w:val=" Знак"/>
    <w:basedOn w:val="a0"/>
    <w:rsid w:val="002738D3"/>
    <w:rPr>
      <w:rFonts w:ascii="Verdana" w:hAnsi="Verdana" w:cs="Verdana"/>
      <w:sz w:val="20"/>
      <w:szCs w:val="20"/>
      <w:lang w:val="en-US" w:eastAsia="en-US"/>
    </w:rPr>
  </w:style>
  <w:style w:type="table" w:styleId="16">
    <w:name w:val="Table Classic 1"/>
    <w:basedOn w:val="a2"/>
    <w:rsid w:val="002738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7">
    <w:name w:val=" Знак1"/>
    <w:basedOn w:val="a0"/>
    <w:rsid w:val="002738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2738D3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8">
    <w:name w:val="Знак Знак1 Знак"/>
    <w:basedOn w:val="a0"/>
    <w:rsid w:val="002738D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Абзац списка1"/>
    <w:basedOn w:val="a0"/>
    <w:rsid w:val="002738D3"/>
    <w:pPr>
      <w:ind w:left="720"/>
    </w:pPr>
  </w:style>
  <w:style w:type="paragraph" w:customStyle="1" w:styleId="ConsCell">
    <w:name w:val="ConsCell"/>
    <w:rsid w:val="002738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2738D3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2738D3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0"/>
    <w:uiPriority w:val="99"/>
    <w:rsid w:val="002738D3"/>
    <w:pPr>
      <w:widowControl w:val="0"/>
      <w:autoSpaceDE w:val="0"/>
      <w:autoSpaceDN w:val="0"/>
      <w:adjustRightInd w:val="0"/>
      <w:spacing w:line="337" w:lineRule="exact"/>
      <w:ind w:firstLine="696"/>
      <w:jc w:val="both"/>
    </w:pPr>
  </w:style>
  <w:style w:type="paragraph" w:customStyle="1" w:styleId="1a">
    <w:name w:val="Обычный1"/>
    <w:rsid w:val="002738D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2738D3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2738D3"/>
    <w:rPr>
      <w:color w:val="4682B4"/>
    </w:rPr>
  </w:style>
  <w:style w:type="paragraph" w:customStyle="1" w:styleId="27">
    <w:name w:val="Знак Знак2 Знак"/>
    <w:basedOn w:val="a0"/>
    <w:rsid w:val="002738D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st">
    <w:name w:val="st"/>
    <w:basedOn w:val="a1"/>
    <w:rsid w:val="002738D3"/>
  </w:style>
  <w:style w:type="paragraph" w:customStyle="1" w:styleId="Default">
    <w:name w:val="Default"/>
    <w:rsid w:val="002738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lk">
    <w:name w:val="blk"/>
    <w:rsid w:val="002738D3"/>
  </w:style>
  <w:style w:type="character" w:customStyle="1" w:styleId="nobr">
    <w:name w:val="nobr"/>
    <w:rsid w:val="002738D3"/>
  </w:style>
  <w:style w:type="character" w:customStyle="1" w:styleId="28">
    <w:name w:val="Основной текст (2)_"/>
    <w:link w:val="29"/>
    <w:locked/>
    <w:rsid w:val="002738D3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2738D3"/>
    <w:pPr>
      <w:widowControl w:val="0"/>
      <w:shd w:val="clear" w:color="auto" w:fill="FFFFFF"/>
      <w:spacing w:before="360" w:after="18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7">
    <w:name w:val="endnote text"/>
    <w:basedOn w:val="a0"/>
    <w:link w:val="afff8"/>
    <w:uiPriority w:val="99"/>
    <w:unhideWhenUsed/>
    <w:rsid w:val="002738D3"/>
    <w:rPr>
      <w:sz w:val="20"/>
      <w:szCs w:val="20"/>
    </w:rPr>
  </w:style>
  <w:style w:type="character" w:customStyle="1" w:styleId="afff8">
    <w:name w:val="Текст концевой сноски Знак"/>
    <w:basedOn w:val="a1"/>
    <w:link w:val="afff7"/>
    <w:uiPriority w:val="99"/>
    <w:rsid w:val="002738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9">
    <w:name w:val="endnote reference"/>
    <w:uiPriority w:val="99"/>
    <w:unhideWhenUsed/>
    <w:rsid w:val="002738D3"/>
    <w:rPr>
      <w:vertAlign w:val="superscript"/>
    </w:rPr>
  </w:style>
  <w:style w:type="character" w:styleId="afffa">
    <w:name w:val="Emphasis"/>
    <w:qFormat/>
    <w:rsid w:val="002738D3"/>
    <w:rPr>
      <w:i/>
      <w:iCs/>
    </w:rPr>
  </w:style>
  <w:style w:type="paragraph" w:customStyle="1" w:styleId="xl63">
    <w:name w:val="xl63"/>
    <w:basedOn w:val="a0"/>
    <w:rsid w:val="002738D3"/>
    <w:pPr>
      <w:spacing w:before="100" w:beforeAutospacing="1" w:after="100" w:afterAutospacing="1"/>
    </w:pPr>
  </w:style>
  <w:style w:type="paragraph" w:customStyle="1" w:styleId="xl64">
    <w:name w:val="xl64"/>
    <w:basedOn w:val="a0"/>
    <w:rsid w:val="002738D3"/>
    <w:pPr>
      <w:spacing w:before="100" w:beforeAutospacing="1" w:after="100" w:afterAutospacing="1"/>
    </w:pPr>
  </w:style>
  <w:style w:type="paragraph" w:customStyle="1" w:styleId="xl65">
    <w:name w:val="xl65"/>
    <w:basedOn w:val="a0"/>
    <w:rsid w:val="002738D3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273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2738D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2738D3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273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273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273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0"/>
    <w:rsid w:val="00273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0"/>
    <w:rsid w:val="002738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73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2738D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2738D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2738D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2738D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2738D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738D3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2738D3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738D3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2738D3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2738D3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2738D3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2738D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2738D3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2738D3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2738D3"/>
    <w:rPr>
      <w:color w:val="0000FF"/>
      <w:u w:val="single"/>
    </w:rPr>
  </w:style>
  <w:style w:type="paragraph" w:customStyle="1" w:styleId="ConsTitle">
    <w:name w:val="ConsTitle"/>
    <w:rsid w:val="002738D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2738D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2738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2738D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2738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2738D3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2738D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2738D3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2738D3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2738D3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rsid w:val="002738D3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2738D3"/>
    <w:pPr>
      <w:jc w:val="center"/>
    </w:pPr>
    <w:rPr>
      <w:b/>
      <w:bCs/>
      <w:sz w:val="28"/>
    </w:rPr>
  </w:style>
  <w:style w:type="character" w:customStyle="1" w:styleId="af1">
    <w:name w:val="Название Знак"/>
    <w:aliases w:val="Знак Знак"/>
    <w:basedOn w:val="a1"/>
    <w:link w:val="af0"/>
    <w:rsid w:val="002738D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uiPriority w:val="59"/>
    <w:rsid w:val="002738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2738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2738D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738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738D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738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738D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738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2738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2738D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2738D3"/>
  </w:style>
  <w:style w:type="paragraph" w:styleId="af4">
    <w:name w:val="footnote text"/>
    <w:basedOn w:val="a0"/>
    <w:link w:val="af5"/>
    <w:rsid w:val="002738D3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2738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2738D3"/>
    <w:rPr>
      <w:vertAlign w:val="superscript"/>
    </w:rPr>
  </w:style>
  <w:style w:type="character" w:styleId="af7">
    <w:name w:val="annotation reference"/>
    <w:rsid w:val="002738D3"/>
    <w:rPr>
      <w:sz w:val="16"/>
      <w:szCs w:val="16"/>
    </w:rPr>
  </w:style>
  <w:style w:type="paragraph" w:styleId="af8">
    <w:name w:val="annotation text"/>
    <w:basedOn w:val="a0"/>
    <w:link w:val="af9"/>
    <w:rsid w:val="002738D3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2738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738D3"/>
    <w:rPr>
      <w:b/>
      <w:bCs/>
    </w:rPr>
  </w:style>
  <w:style w:type="character" w:customStyle="1" w:styleId="afb">
    <w:name w:val="Тема примечания Знак"/>
    <w:basedOn w:val="af9"/>
    <w:link w:val="afa"/>
    <w:rsid w:val="002738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">
    <w:name w:val="No Spacing"/>
    <w:link w:val="afc"/>
    <w:uiPriority w:val="1"/>
    <w:qFormat/>
    <w:rsid w:val="002738D3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Calibri" w:eastAsia="Calibri" w:hAnsi="Calibri" w:cs="Times New Roman"/>
    </w:rPr>
  </w:style>
  <w:style w:type="character" w:customStyle="1" w:styleId="afc">
    <w:name w:val="Без интервала Знак"/>
    <w:link w:val="a"/>
    <w:uiPriority w:val="1"/>
    <w:locked/>
    <w:rsid w:val="002738D3"/>
    <w:rPr>
      <w:rFonts w:ascii="Calibri" w:eastAsia="Calibri" w:hAnsi="Calibri" w:cs="Times New Roman"/>
    </w:rPr>
  </w:style>
  <w:style w:type="paragraph" w:styleId="afd">
    <w:name w:val="List Paragraph"/>
    <w:basedOn w:val="a0"/>
    <w:link w:val="afe"/>
    <w:uiPriority w:val="34"/>
    <w:qFormat/>
    <w:rsid w:val="002738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Абзац списка Знак"/>
    <w:link w:val="afd"/>
    <w:uiPriority w:val="34"/>
    <w:locked/>
    <w:rsid w:val="002738D3"/>
    <w:rPr>
      <w:rFonts w:ascii="Calibri" w:eastAsia="Calibri" w:hAnsi="Calibri" w:cs="Times New Roman"/>
    </w:rPr>
  </w:style>
  <w:style w:type="character" w:customStyle="1" w:styleId="12">
    <w:name w:val="Основной шрифт абзаца1"/>
    <w:rsid w:val="002738D3"/>
  </w:style>
  <w:style w:type="paragraph" w:customStyle="1" w:styleId="ConsPlusDocList">
    <w:name w:val="ConsPlusDocList"/>
    <w:next w:val="a0"/>
    <w:rsid w:val="002738D3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2738D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ff">
    <w:name w:val="List Bullet"/>
    <w:basedOn w:val="a0"/>
    <w:unhideWhenUsed/>
    <w:rsid w:val="002738D3"/>
    <w:pPr>
      <w:numPr>
        <w:numId w:val="1"/>
      </w:numPr>
      <w:contextualSpacing/>
    </w:pPr>
  </w:style>
  <w:style w:type="paragraph" w:customStyle="1" w:styleId="aff0">
    <w:name w:val="a"/>
    <w:basedOn w:val="a0"/>
    <w:rsid w:val="002738D3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2738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2738D3"/>
    <w:rPr>
      <w:color w:val="800080"/>
      <w:u w:val="single"/>
    </w:rPr>
  </w:style>
  <w:style w:type="paragraph" w:styleId="aff2">
    <w:name w:val="Body Text Indent"/>
    <w:basedOn w:val="a0"/>
    <w:link w:val="aff3"/>
    <w:uiPriority w:val="99"/>
    <w:rsid w:val="002738D3"/>
    <w:pPr>
      <w:spacing w:after="120"/>
      <w:ind w:left="283"/>
    </w:pPr>
  </w:style>
  <w:style w:type="character" w:customStyle="1" w:styleId="aff3">
    <w:name w:val="Основной текст с отступом Знак"/>
    <w:basedOn w:val="a1"/>
    <w:link w:val="aff2"/>
    <w:uiPriority w:val="99"/>
    <w:rsid w:val="002738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qFormat/>
    <w:rsid w:val="002738D3"/>
    <w:pPr>
      <w:widowControl w:val="0"/>
      <w:jc w:val="center"/>
    </w:pPr>
    <w:rPr>
      <w:b/>
      <w:sz w:val="28"/>
      <w:szCs w:val="20"/>
    </w:rPr>
  </w:style>
  <w:style w:type="paragraph" w:styleId="aff5">
    <w:name w:val="Body Text"/>
    <w:basedOn w:val="a0"/>
    <w:link w:val="aff6"/>
    <w:rsid w:val="002738D3"/>
    <w:pPr>
      <w:jc w:val="both"/>
    </w:pPr>
    <w:rPr>
      <w:lang w:val="x-none" w:eastAsia="x-none"/>
    </w:rPr>
  </w:style>
  <w:style w:type="character" w:customStyle="1" w:styleId="aff6">
    <w:name w:val="Основной текст Знак"/>
    <w:basedOn w:val="a1"/>
    <w:link w:val="aff5"/>
    <w:rsid w:val="002738D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7">
    <w:name w:val="Subtitle"/>
    <w:basedOn w:val="a0"/>
    <w:link w:val="aff8"/>
    <w:qFormat/>
    <w:rsid w:val="002738D3"/>
    <w:pPr>
      <w:widowControl w:val="0"/>
      <w:jc w:val="center"/>
    </w:pPr>
    <w:rPr>
      <w:b/>
      <w:szCs w:val="20"/>
    </w:rPr>
  </w:style>
  <w:style w:type="character" w:customStyle="1" w:styleId="aff8">
    <w:name w:val="Подзаголовок Знак"/>
    <w:basedOn w:val="a1"/>
    <w:link w:val="aff7"/>
    <w:rsid w:val="002738D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Indent 2"/>
    <w:basedOn w:val="a0"/>
    <w:link w:val="23"/>
    <w:rsid w:val="002738D3"/>
    <w:pPr>
      <w:spacing w:line="360" w:lineRule="auto"/>
      <w:ind w:firstLine="360"/>
      <w:jc w:val="both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2738D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2738D3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rsid w:val="002738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2738D3"/>
    <w:pPr>
      <w:widowControl w:val="0"/>
      <w:ind w:left="567"/>
    </w:pPr>
    <w:rPr>
      <w:szCs w:val="20"/>
    </w:rPr>
  </w:style>
  <w:style w:type="paragraph" w:customStyle="1" w:styleId="13">
    <w:name w:val=" Знак Знак Знак1"/>
    <w:basedOn w:val="a0"/>
    <w:rsid w:val="002738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2"/>
    <w:next w:val="af2"/>
    <w:uiPriority w:val="59"/>
    <w:rsid w:val="002738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0"/>
    <w:link w:val="25"/>
    <w:rsid w:val="002738D3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1"/>
    <w:link w:val="24"/>
    <w:rsid w:val="002738D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9">
    <w:name w:val=" Знак Знак Знак"/>
    <w:basedOn w:val="a0"/>
    <w:rsid w:val="002738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 Знак Знак Знак Знак Знак Знак"/>
    <w:basedOn w:val="a0"/>
    <w:rsid w:val="002738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"/>
    <w:basedOn w:val="a0"/>
    <w:rsid w:val="002738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2738D3"/>
    <w:pPr>
      <w:suppressAutoHyphens/>
      <w:jc w:val="both"/>
    </w:pPr>
    <w:rPr>
      <w:sz w:val="28"/>
      <w:lang w:eastAsia="ar-SA"/>
    </w:rPr>
  </w:style>
  <w:style w:type="paragraph" w:customStyle="1" w:styleId="affc">
    <w:name w:val=" Знак Знак Знак Знак Знак Знак Знак Знак Знак Знак Знак Знак Знак Знак Знак"/>
    <w:basedOn w:val="a0"/>
    <w:rsid w:val="002738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uiPriority w:val="22"/>
    <w:qFormat/>
    <w:rsid w:val="002738D3"/>
    <w:rPr>
      <w:b/>
      <w:bCs/>
    </w:rPr>
  </w:style>
  <w:style w:type="character" w:styleId="affe">
    <w:name w:val="Intense Emphasis"/>
    <w:uiPriority w:val="21"/>
    <w:qFormat/>
    <w:rsid w:val="002738D3"/>
    <w:rPr>
      <w:b/>
      <w:bCs/>
      <w:i/>
      <w:iCs/>
      <w:color w:val="4F81BD"/>
    </w:rPr>
  </w:style>
  <w:style w:type="paragraph" w:styleId="afff">
    <w:name w:val="TOC Heading"/>
    <w:basedOn w:val="1"/>
    <w:next w:val="a0"/>
    <w:uiPriority w:val="39"/>
    <w:qFormat/>
    <w:rsid w:val="002738D3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 w:eastAsia="en-US"/>
    </w:rPr>
  </w:style>
  <w:style w:type="paragraph" w:styleId="15">
    <w:name w:val="toc 1"/>
    <w:basedOn w:val="a0"/>
    <w:next w:val="a0"/>
    <w:autoRedefine/>
    <w:uiPriority w:val="39"/>
    <w:unhideWhenUsed/>
    <w:rsid w:val="002738D3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2738D3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2738D3"/>
    <w:pPr>
      <w:ind w:left="480"/>
    </w:pPr>
  </w:style>
  <w:style w:type="character" w:styleId="afff0">
    <w:name w:val="Book Title"/>
    <w:uiPriority w:val="33"/>
    <w:qFormat/>
    <w:rsid w:val="002738D3"/>
    <w:rPr>
      <w:b/>
      <w:bCs/>
      <w:smallCaps/>
      <w:spacing w:val="5"/>
    </w:rPr>
  </w:style>
  <w:style w:type="paragraph" w:customStyle="1" w:styleId="afff1">
    <w:name w:val=" Знак Знак"/>
    <w:basedOn w:val="a0"/>
    <w:rsid w:val="002738D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2738D3"/>
    <w:pPr>
      <w:overflowPunct w:val="0"/>
      <w:autoSpaceDE w:val="0"/>
      <w:autoSpaceDN w:val="0"/>
      <w:adjustRightInd w:val="0"/>
    </w:pPr>
    <w:rPr>
      <w:rFonts w:ascii="Arial" w:hAnsi="Arial"/>
      <w:sz w:val="28"/>
      <w:szCs w:val="20"/>
    </w:rPr>
  </w:style>
  <w:style w:type="paragraph" w:customStyle="1" w:styleId="afff2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2738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2738D3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3">
    <w:name w:val="Знак"/>
    <w:basedOn w:val="a0"/>
    <w:rsid w:val="002738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4">
    <w:name w:val="Цветовое выделение"/>
    <w:rsid w:val="002738D3"/>
    <w:rPr>
      <w:b/>
      <w:bCs/>
      <w:color w:val="000080"/>
    </w:rPr>
  </w:style>
  <w:style w:type="character" w:customStyle="1" w:styleId="afff5">
    <w:name w:val="Гипертекстовая ссылка"/>
    <w:rsid w:val="002738D3"/>
    <w:rPr>
      <w:b/>
      <w:bCs/>
      <w:color w:val="008000"/>
    </w:rPr>
  </w:style>
  <w:style w:type="paragraph" w:customStyle="1" w:styleId="afff6">
    <w:name w:val=" Знак"/>
    <w:basedOn w:val="a0"/>
    <w:rsid w:val="002738D3"/>
    <w:rPr>
      <w:rFonts w:ascii="Verdana" w:hAnsi="Verdana" w:cs="Verdana"/>
      <w:sz w:val="20"/>
      <w:szCs w:val="20"/>
      <w:lang w:val="en-US" w:eastAsia="en-US"/>
    </w:rPr>
  </w:style>
  <w:style w:type="table" w:styleId="16">
    <w:name w:val="Table Classic 1"/>
    <w:basedOn w:val="a2"/>
    <w:rsid w:val="002738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7">
    <w:name w:val=" Знак1"/>
    <w:basedOn w:val="a0"/>
    <w:rsid w:val="002738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2738D3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8">
    <w:name w:val="Знак Знак1 Знак"/>
    <w:basedOn w:val="a0"/>
    <w:rsid w:val="002738D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Абзац списка1"/>
    <w:basedOn w:val="a0"/>
    <w:rsid w:val="002738D3"/>
    <w:pPr>
      <w:ind w:left="720"/>
    </w:pPr>
  </w:style>
  <w:style w:type="paragraph" w:customStyle="1" w:styleId="ConsCell">
    <w:name w:val="ConsCell"/>
    <w:rsid w:val="002738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2738D3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2738D3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0"/>
    <w:uiPriority w:val="99"/>
    <w:rsid w:val="002738D3"/>
    <w:pPr>
      <w:widowControl w:val="0"/>
      <w:autoSpaceDE w:val="0"/>
      <w:autoSpaceDN w:val="0"/>
      <w:adjustRightInd w:val="0"/>
      <w:spacing w:line="337" w:lineRule="exact"/>
      <w:ind w:firstLine="696"/>
      <w:jc w:val="both"/>
    </w:pPr>
  </w:style>
  <w:style w:type="paragraph" w:customStyle="1" w:styleId="1a">
    <w:name w:val="Обычный1"/>
    <w:rsid w:val="002738D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2738D3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2738D3"/>
    <w:rPr>
      <w:color w:val="4682B4"/>
    </w:rPr>
  </w:style>
  <w:style w:type="paragraph" w:customStyle="1" w:styleId="27">
    <w:name w:val="Знак Знак2 Знак"/>
    <w:basedOn w:val="a0"/>
    <w:rsid w:val="002738D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st">
    <w:name w:val="st"/>
    <w:basedOn w:val="a1"/>
    <w:rsid w:val="002738D3"/>
  </w:style>
  <w:style w:type="paragraph" w:customStyle="1" w:styleId="Default">
    <w:name w:val="Default"/>
    <w:rsid w:val="002738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lk">
    <w:name w:val="blk"/>
    <w:rsid w:val="002738D3"/>
  </w:style>
  <w:style w:type="character" w:customStyle="1" w:styleId="nobr">
    <w:name w:val="nobr"/>
    <w:rsid w:val="002738D3"/>
  </w:style>
  <w:style w:type="character" w:customStyle="1" w:styleId="28">
    <w:name w:val="Основной текст (2)_"/>
    <w:link w:val="29"/>
    <w:locked/>
    <w:rsid w:val="002738D3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2738D3"/>
    <w:pPr>
      <w:widowControl w:val="0"/>
      <w:shd w:val="clear" w:color="auto" w:fill="FFFFFF"/>
      <w:spacing w:before="360" w:after="18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7">
    <w:name w:val="endnote text"/>
    <w:basedOn w:val="a0"/>
    <w:link w:val="afff8"/>
    <w:uiPriority w:val="99"/>
    <w:unhideWhenUsed/>
    <w:rsid w:val="002738D3"/>
    <w:rPr>
      <w:sz w:val="20"/>
      <w:szCs w:val="20"/>
    </w:rPr>
  </w:style>
  <w:style w:type="character" w:customStyle="1" w:styleId="afff8">
    <w:name w:val="Текст концевой сноски Знак"/>
    <w:basedOn w:val="a1"/>
    <w:link w:val="afff7"/>
    <w:uiPriority w:val="99"/>
    <w:rsid w:val="002738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9">
    <w:name w:val="endnote reference"/>
    <w:uiPriority w:val="99"/>
    <w:unhideWhenUsed/>
    <w:rsid w:val="002738D3"/>
    <w:rPr>
      <w:vertAlign w:val="superscript"/>
    </w:rPr>
  </w:style>
  <w:style w:type="character" w:styleId="afffa">
    <w:name w:val="Emphasis"/>
    <w:qFormat/>
    <w:rsid w:val="002738D3"/>
    <w:rPr>
      <w:i/>
      <w:iCs/>
    </w:rPr>
  </w:style>
  <w:style w:type="paragraph" w:customStyle="1" w:styleId="xl63">
    <w:name w:val="xl63"/>
    <w:basedOn w:val="a0"/>
    <w:rsid w:val="002738D3"/>
    <w:pPr>
      <w:spacing w:before="100" w:beforeAutospacing="1" w:after="100" w:afterAutospacing="1"/>
    </w:pPr>
  </w:style>
  <w:style w:type="paragraph" w:customStyle="1" w:styleId="xl64">
    <w:name w:val="xl64"/>
    <w:basedOn w:val="a0"/>
    <w:rsid w:val="002738D3"/>
    <w:pPr>
      <w:spacing w:before="100" w:beforeAutospacing="1" w:after="100" w:afterAutospacing="1"/>
    </w:pPr>
  </w:style>
  <w:style w:type="paragraph" w:customStyle="1" w:styleId="xl65">
    <w:name w:val="xl65"/>
    <w:basedOn w:val="a0"/>
    <w:rsid w:val="002738D3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273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2738D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2738D3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273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273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273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0"/>
    <w:rsid w:val="00273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0"/>
    <w:rsid w:val="00273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0"/>
    <w:rsid w:val="002738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46</Pages>
  <Words>30569</Words>
  <Characters>174246</Characters>
  <Application>Microsoft Office Word</Application>
  <DocSecurity>0</DocSecurity>
  <Lines>1452</Lines>
  <Paragraphs>408</Paragraphs>
  <ScaleCrop>false</ScaleCrop>
  <Company/>
  <LinksUpToDate>false</LinksUpToDate>
  <CharactersWithSpaces>204407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2023-03-28T12:37:00Z</dcterms:created>
  <dcterms:modified xsi:type="dcterms:W3CDTF">2023-03-28T12:37:00Z</dcterms:modified>
</cp:coreProperties>
</file>